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E2BFB" w14:textId="3152F12D" w:rsidR="003B0AE2" w:rsidRPr="003B0AE2" w:rsidRDefault="003B0AE2" w:rsidP="003B0AE2">
      <w:pPr>
        <w:widowControl/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3B0AE2">
        <w:rPr>
          <w:rFonts w:ascii="Times New Roman" w:hAnsi="Times New Roman" w:cs="Times New Roman" w:hint="eastAsia"/>
          <w:sz w:val="24"/>
          <w:szCs w:val="24"/>
        </w:rPr>
        <w:t>S</w:t>
      </w:r>
      <w:r w:rsidRPr="003B0AE2">
        <w:rPr>
          <w:rFonts w:ascii="Times New Roman" w:hAnsi="Times New Roman" w:cs="Times New Roman"/>
          <w:sz w:val="24"/>
          <w:szCs w:val="24"/>
        </w:rPr>
        <w:t>upplementary File for</w:t>
      </w:r>
    </w:p>
    <w:p w14:paraId="0339B01A" w14:textId="4DD6920F" w:rsidR="003B0AE2" w:rsidRPr="003F7143" w:rsidRDefault="003B0AE2" w:rsidP="003B0AE2">
      <w:pPr>
        <w:widowControl/>
        <w:spacing w:line="276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3F7143">
        <w:rPr>
          <w:rFonts w:ascii="Times New Roman" w:hAnsi="Times New Roman" w:cs="Times New Roman"/>
          <w:b/>
          <w:bCs/>
          <w:sz w:val="36"/>
          <w:szCs w:val="36"/>
        </w:rPr>
        <w:t>A dataset of glacier microbiomes for the Three Poles</w:t>
      </w:r>
    </w:p>
    <w:p w14:paraId="0A33EF59" w14:textId="718BFFBC" w:rsidR="003F7143" w:rsidRPr="003F7143" w:rsidRDefault="003F7143" w:rsidP="003F7143">
      <w:pPr>
        <w:widowControl/>
        <w:rPr>
          <w:rFonts w:ascii="Times New Roman" w:hAnsi="Times New Roman" w:cs="Times New Roman"/>
          <w:sz w:val="24"/>
          <w:szCs w:val="24"/>
        </w:rPr>
      </w:pPr>
      <w:proofErr w:type="spellStart"/>
      <w:r w:rsidRPr="003F7143">
        <w:rPr>
          <w:rFonts w:ascii="Times New Roman" w:hAnsi="Times New Roman" w:cs="Times New Roman"/>
          <w:sz w:val="24"/>
          <w:szCs w:val="24"/>
        </w:rPr>
        <w:t>Yongqin</w:t>
      </w:r>
      <w:proofErr w:type="spellEnd"/>
      <w:r w:rsidRPr="003F7143">
        <w:rPr>
          <w:rFonts w:ascii="Times New Roman" w:hAnsi="Times New Roman" w:cs="Times New Roman"/>
          <w:sz w:val="24"/>
          <w:szCs w:val="24"/>
        </w:rPr>
        <w:t xml:space="preserve"> Liu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1,2,3</w:t>
      </w:r>
      <w:r w:rsidRPr="003F7143">
        <w:rPr>
          <w:rFonts w:ascii="Times New Roman" w:hAnsi="Times New Roman" w:cs="Times New Roman"/>
          <w:sz w:val="24"/>
          <w:szCs w:val="24"/>
        </w:rPr>
        <w:t xml:space="preserve">*, </w:t>
      </w:r>
      <w:proofErr w:type="spellStart"/>
      <w:r w:rsidRPr="003F7143">
        <w:rPr>
          <w:rFonts w:ascii="Times New Roman" w:hAnsi="Times New Roman" w:cs="Times New Roman"/>
          <w:sz w:val="24"/>
          <w:szCs w:val="24"/>
        </w:rPr>
        <w:t>Songnian</w:t>
      </w:r>
      <w:proofErr w:type="spellEnd"/>
      <w:r w:rsidRPr="003F7143">
        <w:rPr>
          <w:rFonts w:ascii="Times New Roman" w:hAnsi="Times New Roman" w:cs="Times New Roman"/>
          <w:sz w:val="24"/>
          <w:szCs w:val="24"/>
        </w:rPr>
        <w:t xml:space="preserve"> Hu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3,4</w:t>
      </w:r>
      <w:r w:rsidRPr="003F7143">
        <w:rPr>
          <w:rFonts w:ascii="Times New Roman" w:hAnsi="Times New Roman" w:cs="Times New Roman"/>
          <w:sz w:val="24"/>
          <w:szCs w:val="24"/>
        </w:rPr>
        <w:t>, Tao Yu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3,4</w:t>
      </w:r>
      <w:r w:rsidRPr="003F714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F7143">
        <w:rPr>
          <w:rFonts w:ascii="Times New Roman" w:hAnsi="Times New Roman" w:cs="Times New Roman"/>
          <w:sz w:val="24"/>
          <w:szCs w:val="24"/>
        </w:rPr>
        <w:t>Yingfeng</w:t>
      </w:r>
      <w:proofErr w:type="spellEnd"/>
      <w:r w:rsidRPr="003F7143">
        <w:rPr>
          <w:rFonts w:ascii="Times New Roman" w:hAnsi="Times New Roman" w:cs="Times New Roman"/>
          <w:sz w:val="24"/>
          <w:szCs w:val="24"/>
        </w:rPr>
        <w:t xml:space="preserve"> Luo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3,4</w:t>
      </w:r>
      <w:r w:rsidRPr="003F7143">
        <w:rPr>
          <w:rFonts w:ascii="Times New Roman" w:hAnsi="Times New Roman" w:cs="Times New Roman"/>
          <w:sz w:val="24"/>
          <w:szCs w:val="24"/>
        </w:rPr>
        <w:t>, Zhihao Zhang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2,3</w:t>
      </w:r>
      <w:r w:rsidRPr="003F7143">
        <w:rPr>
          <w:rFonts w:ascii="Times New Roman" w:hAnsi="Times New Roman" w:cs="Times New Roman"/>
          <w:sz w:val="24"/>
          <w:szCs w:val="24"/>
        </w:rPr>
        <w:t>, Yuying Chen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2,3</w:t>
      </w:r>
      <w:r w:rsidRPr="003F714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F7143">
        <w:rPr>
          <w:rFonts w:ascii="Times New Roman" w:hAnsi="Times New Roman" w:cs="Times New Roman"/>
          <w:sz w:val="24"/>
          <w:szCs w:val="24"/>
        </w:rPr>
        <w:t>Shunchao</w:t>
      </w:r>
      <w:proofErr w:type="spellEnd"/>
      <w:r w:rsidRPr="003F7143">
        <w:rPr>
          <w:rFonts w:ascii="Times New Roman" w:hAnsi="Times New Roman" w:cs="Times New Roman"/>
          <w:sz w:val="24"/>
          <w:szCs w:val="24"/>
        </w:rPr>
        <w:t xml:space="preserve"> Guo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4,5,6</w:t>
      </w:r>
      <w:r w:rsidRPr="003F714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F7143">
        <w:rPr>
          <w:rFonts w:ascii="Times New Roman" w:hAnsi="Times New Roman" w:cs="Times New Roman"/>
          <w:sz w:val="24"/>
          <w:szCs w:val="24"/>
        </w:rPr>
        <w:t>Qinglan</w:t>
      </w:r>
      <w:proofErr w:type="spellEnd"/>
      <w:r w:rsidRPr="003F7143">
        <w:rPr>
          <w:rFonts w:ascii="Times New Roman" w:hAnsi="Times New Roman" w:cs="Times New Roman"/>
          <w:sz w:val="24"/>
          <w:szCs w:val="24"/>
        </w:rPr>
        <w:t xml:space="preserve"> Sun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4,5,6</w:t>
      </w:r>
      <w:r w:rsidRPr="003F714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F7143">
        <w:rPr>
          <w:rFonts w:ascii="Times New Roman" w:hAnsi="Times New Roman" w:cs="Times New Roman"/>
          <w:sz w:val="24"/>
          <w:szCs w:val="24"/>
        </w:rPr>
        <w:t>Guomei</w:t>
      </w:r>
      <w:proofErr w:type="spellEnd"/>
      <w:r w:rsidRPr="003F7143">
        <w:rPr>
          <w:rFonts w:ascii="Times New Roman" w:hAnsi="Times New Roman" w:cs="Times New Roman"/>
          <w:sz w:val="24"/>
          <w:szCs w:val="24"/>
        </w:rPr>
        <w:t xml:space="preserve"> Fan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4,5,6</w:t>
      </w:r>
      <w:r w:rsidRPr="003F714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F7143">
        <w:rPr>
          <w:rFonts w:ascii="Times New Roman" w:hAnsi="Times New Roman" w:cs="Times New Roman"/>
          <w:sz w:val="24"/>
          <w:szCs w:val="24"/>
        </w:rPr>
        <w:t>Linhuan</w:t>
      </w:r>
      <w:proofErr w:type="spellEnd"/>
      <w:r w:rsidRPr="003F7143">
        <w:rPr>
          <w:rFonts w:ascii="Times New Roman" w:hAnsi="Times New Roman" w:cs="Times New Roman"/>
          <w:sz w:val="24"/>
          <w:szCs w:val="24"/>
        </w:rPr>
        <w:t xml:space="preserve"> Wu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4,5,6</w:t>
      </w:r>
      <w:r w:rsidRPr="003F714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F7143">
        <w:rPr>
          <w:rFonts w:ascii="Times New Roman" w:hAnsi="Times New Roman" w:cs="Times New Roman"/>
          <w:sz w:val="24"/>
          <w:szCs w:val="24"/>
        </w:rPr>
        <w:t>Juncai</w:t>
      </w:r>
      <w:proofErr w:type="spellEnd"/>
      <w:r w:rsidRPr="003F7143">
        <w:rPr>
          <w:rFonts w:ascii="Times New Roman" w:hAnsi="Times New Roman" w:cs="Times New Roman"/>
          <w:sz w:val="24"/>
          <w:szCs w:val="24"/>
        </w:rPr>
        <w:t xml:space="preserve"> Ma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4,5,6</w:t>
      </w:r>
      <w:r w:rsidRPr="003F714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F7143">
        <w:rPr>
          <w:rFonts w:ascii="Times New Roman" w:hAnsi="Times New Roman" w:cs="Times New Roman"/>
          <w:sz w:val="24"/>
          <w:szCs w:val="24"/>
        </w:rPr>
        <w:t>Keshao</w:t>
      </w:r>
      <w:proofErr w:type="spellEnd"/>
      <w:r w:rsidRPr="003F7143">
        <w:rPr>
          <w:rFonts w:ascii="Times New Roman" w:hAnsi="Times New Roman" w:cs="Times New Roman"/>
          <w:sz w:val="24"/>
          <w:szCs w:val="24"/>
        </w:rPr>
        <w:t xml:space="preserve"> Liu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F7143">
        <w:rPr>
          <w:rFonts w:ascii="Times New Roman" w:hAnsi="Times New Roman" w:cs="Times New Roman"/>
          <w:sz w:val="24"/>
          <w:szCs w:val="24"/>
        </w:rPr>
        <w:t>, Pengfei Liu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3F714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F7143">
        <w:rPr>
          <w:rFonts w:ascii="Times New Roman" w:hAnsi="Times New Roman" w:cs="Times New Roman"/>
          <w:sz w:val="24"/>
          <w:szCs w:val="24"/>
        </w:rPr>
        <w:t>Junzhi</w:t>
      </w:r>
      <w:proofErr w:type="spellEnd"/>
      <w:r w:rsidRPr="003F7143">
        <w:rPr>
          <w:rFonts w:ascii="Times New Roman" w:hAnsi="Times New Roman" w:cs="Times New Roman"/>
          <w:sz w:val="24"/>
          <w:szCs w:val="24"/>
        </w:rPr>
        <w:t xml:space="preserve"> Liu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3F7143">
        <w:rPr>
          <w:rFonts w:ascii="Times New Roman" w:hAnsi="Times New Roman" w:cs="Times New Roman"/>
          <w:sz w:val="24"/>
          <w:szCs w:val="24"/>
        </w:rPr>
        <w:t>, Ji Mukan</w:t>
      </w:r>
      <w:r w:rsidRPr="003F7143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3F7143">
        <w:rPr>
          <w:rFonts w:ascii="Times New Roman" w:hAnsi="Times New Roman" w:cs="Times New Roman"/>
          <w:sz w:val="24"/>
          <w:szCs w:val="24"/>
        </w:rPr>
        <w:t>*</w:t>
      </w:r>
    </w:p>
    <w:p w14:paraId="0571CD00" w14:textId="77777777" w:rsidR="003F7143" w:rsidRPr="003F7143" w:rsidRDefault="003F7143" w:rsidP="003F7143">
      <w:pPr>
        <w:widowControl/>
        <w:jc w:val="left"/>
        <w:rPr>
          <w:rFonts w:ascii="Times New Roman" w:hAnsi="Times New Roman" w:cs="Times New Roman"/>
        </w:rPr>
      </w:pPr>
    </w:p>
    <w:p w14:paraId="79D23E28" w14:textId="77777777" w:rsidR="003F7143" w:rsidRPr="003F7143" w:rsidRDefault="003F7143" w:rsidP="003F7143">
      <w:pPr>
        <w:pStyle w:val="ac"/>
        <w:widowControl/>
        <w:numPr>
          <w:ilvl w:val="0"/>
          <w:numId w:val="1"/>
        </w:numPr>
        <w:ind w:firstLineChars="0"/>
        <w:jc w:val="left"/>
        <w:rPr>
          <w:rFonts w:cs="Times New Roman"/>
        </w:rPr>
      </w:pPr>
      <w:r w:rsidRPr="003F7143">
        <w:rPr>
          <w:rFonts w:cs="Times New Roman"/>
        </w:rPr>
        <w:t>Center for Pan-third Pole Environment, Lanzhou University, Lanzhou, China</w:t>
      </w:r>
    </w:p>
    <w:p w14:paraId="11A77779" w14:textId="77777777" w:rsidR="003F7143" w:rsidRPr="003F7143" w:rsidRDefault="003F7143" w:rsidP="003F7143">
      <w:pPr>
        <w:pStyle w:val="ac"/>
        <w:widowControl/>
        <w:numPr>
          <w:ilvl w:val="0"/>
          <w:numId w:val="1"/>
        </w:numPr>
        <w:ind w:firstLineChars="0"/>
        <w:jc w:val="left"/>
        <w:rPr>
          <w:rFonts w:cs="Times New Roman"/>
        </w:rPr>
      </w:pPr>
      <w:r w:rsidRPr="003F7143">
        <w:rPr>
          <w:rFonts w:cs="Times New Roman"/>
        </w:rPr>
        <w:t>State Key Laboratory of Tibetan Plateau Earth System, Resources and Environment (TPESRE), Institute of Tibetan Plateau Research, Chinese Academy of Sciences, Beijing, China</w:t>
      </w:r>
    </w:p>
    <w:p w14:paraId="609F2902" w14:textId="77777777" w:rsidR="003F7143" w:rsidRPr="003F7143" w:rsidRDefault="003F7143" w:rsidP="003F7143">
      <w:pPr>
        <w:pStyle w:val="ac"/>
        <w:widowControl/>
        <w:numPr>
          <w:ilvl w:val="0"/>
          <w:numId w:val="1"/>
        </w:numPr>
        <w:ind w:firstLineChars="0"/>
        <w:jc w:val="left"/>
        <w:rPr>
          <w:rFonts w:cs="Times New Roman"/>
        </w:rPr>
      </w:pPr>
      <w:r w:rsidRPr="003F7143">
        <w:rPr>
          <w:rFonts w:cs="Times New Roman"/>
        </w:rPr>
        <w:t>University of Chinese Academy of Sciences, Beijing, China</w:t>
      </w:r>
    </w:p>
    <w:p w14:paraId="54F51994" w14:textId="77777777" w:rsidR="003F7143" w:rsidRPr="003F7143" w:rsidRDefault="003F7143" w:rsidP="003F7143">
      <w:pPr>
        <w:pStyle w:val="ac"/>
        <w:widowControl/>
        <w:numPr>
          <w:ilvl w:val="0"/>
          <w:numId w:val="1"/>
        </w:numPr>
        <w:ind w:firstLineChars="0"/>
        <w:jc w:val="left"/>
        <w:rPr>
          <w:rFonts w:cs="Times New Roman"/>
        </w:rPr>
      </w:pPr>
      <w:r w:rsidRPr="003F7143">
        <w:rPr>
          <w:rFonts w:cs="Times New Roman"/>
        </w:rPr>
        <w:t>State Key Laboratory of Microbial Resources, Institute of Microbiology, Chinese Academy of Sciences, Beijing, China</w:t>
      </w:r>
    </w:p>
    <w:p w14:paraId="59E3132A" w14:textId="77777777" w:rsidR="003F7143" w:rsidRPr="003F7143" w:rsidRDefault="003F7143" w:rsidP="003F7143">
      <w:pPr>
        <w:pStyle w:val="ac"/>
        <w:widowControl/>
        <w:numPr>
          <w:ilvl w:val="0"/>
          <w:numId w:val="1"/>
        </w:numPr>
        <w:ind w:firstLineChars="0"/>
        <w:jc w:val="left"/>
        <w:rPr>
          <w:rFonts w:cs="Times New Roman"/>
        </w:rPr>
      </w:pPr>
      <w:r w:rsidRPr="003F7143">
        <w:rPr>
          <w:rFonts w:cs="Times New Roman"/>
        </w:rPr>
        <w:t>Microbial Resource and Big Data Center, Institute of Microbiology, Chinese Academy of Sciences, Beijing, China</w:t>
      </w:r>
    </w:p>
    <w:p w14:paraId="77630846" w14:textId="77777777" w:rsidR="003F7143" w:rsidRPr="003F7143" w:rsidRDefault="003F7143" w:rsidP="003F7143">
      <w:pPr>
        <w:pStyle w:val="ac"/>
        <w:widowControl/>
        <w:numPr>
          <w:ilvl w:val="0"/>
          <w:numId w:val="1"/>
        </w:numPr>
        <w:ind w:firstLineChars="0"/>
        <w:jc w:val="left"/>
        <w:rPr>
          <w:rFonts w:cs="Times New Roman"/>
        </w:rPr>
      </w:pPr>
      <w:r w:rsidRPr="003F7143">
        <w:rPr>
          <w:rFonts w:cs="Times New Roman"/>
        </w:rPr>
        <w:t>Chinese National Microbiology Data Center (NMDC), Beijing, China</w:t>
      </w:r>
    </w:p>
    <w:p w14:paraId="2D41535A" w14:textId="77777777" w:rsidR="003F7143" w:rsidRPr="003F7143" w:rsidRDefault="003F7143" w:rsidP="003F7143">
      <w:pPr>
        <w:widowControl/>
        <w:jc w:val="left"/>
        <w:rPr>
          <w:rFonts w:ascii="Times New Roman" w:hAnsi="Times New Roman" w:cs="Times New Roman"/>
        </w:rPr>
      </w:pPr>
    </w:p>
    <w:p w14:paraId="3E276927" w14:textId="77777777" w:rsidR="003F7143" w:rsidRPr="003F7143" w:rsidRDefault="003F7143" w:rsidP="003F7143">
      <w:pPr>
        <w:widowControl/>
        <w:jc w:val="left"/>
        <w:rPr>
          <w:rFonts w:ascii="Times New Roman" w:hAnsi="Times New Roman" w:cs="Times New Roman"/>
        </w:rPr>
      </w:pPr>
      <w:r w:rsidRPr="003F7143">
        <w:rPr>
          <w:rFonts w:ascii="Times New Roman" w:hAnsi="Times New Roman" w:cs="Times New Roman"/>
        </w:rPr>
        <w:t>*Corresponding authors</w:t>
      </w:r>
    </w:p>
    <w:p w14:paraId="08F9E59F" w14:textId="77777777" w:rsidR="003F7143" w:rsidRPr="003F7143" w:rsidRDefault="003F7143" w:rsidP="003F7143">
      <w:pPr>
        <w:widowControl/>
        <w:jc w:val="left"/>
        <w:rPr>
          <w:rFonts w:ascii="Times New Roman" w:hAnsi="Times New Roman" w:cs="Times New Roman"/>
        </w:rPr>
      </w:pPr>
      <w:proofErr w:type="spellStart"/>
      <w:r w:rsidRPr="003F7143">
        <w:rPr>
          <w:rFonts w:ascii="Times New Roman" w:hAnsi="Times New Roman" w:cs="Times New Roman"/>
        </w:rPr>
        <w:t>Yongqin</w:t>
      </w:r>
      <w:proofErr w:type="spellEnd"/>
      <w:r w:rsidRPr="003F7143">
        <w:rPr>
          <w:rFonts w:ascii="Times New Roman" w:hAnsi="Times New Roman" w:cs="Times New Roman"/>
        </w:rPr>
        <w:t xml:space="preserve"> Liu (yql@lzu.edu.cn)</w:t>
      </w:r>
    </w:p>
    <w:p w14:paraId="75EAC02D" w14:textId="77777777" w:rsidR="003F7143" w:rsidRPr="003F7143" w:rsidRDefault="003F7143" w:rsidP="003F7143">
      <w:pPr>
        <w:widowControl/>
        <w:jc w:val="left"/>
        <w:rPr>
          <w:rFonts w:ascii="Times New Roman" w:hAnsi="Times New Roman" w:cs="Times New Roman"/>
        </w:rPr>
      </w:pPr>
      <w:r w:rsidRPr="003F7143">
        <w:rPr>
          <w:rFonts w:ascii="Times New Roman" w:hAnsi="Times New Roman" w:cs="Times New Roman"/>
        </w:rPr>
        <w:t>Mukan Ji (jimk@lzu.edu.cn)</w:t>
      </w:r>
    </w:p>
    <w:p w14:paraId="7087B2D7" w14:textId="77777777" w:rsidR="003B0AE2" w:rsidRDefault="003B0AE2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693E283E" w14:textId="3F956D30" w:rsidR="00AF46E0" w:rsidRDefault="007931A7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28A8F38" wp14:editId="76983923">
            <wp:extent cx="5274310" cy="4040505"/>
            <wp:effectExtent l="0" t="0" r="2540" b="0"/>
            <wp:docPr id="8443685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36850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4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5942F" w14:textId="12ACB918" w:rsidR="003B0AE2" w:rsidRPr="003B0AE2" w:rsidRDefault="00E36796" w:rsidP="00944813">
      <w:pPr>
        <w:widowControl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ig. S1</w:t>
      </w:r>
      <w:r w:rsidR="00BB181A">
        <w:rPr>
          <w:rFonts w:ascii="Times New Roman" w:hAnsi="Times New Roman" w:cs="Times New Roman"/>
          <w:sz w:val="24"/>
          <w:szCs w:val="24"/>
        </w:rPr>
        <w:t xml:space="preserve"> Comparison of microbial (bacteria and archaea) richness across different habitat-region combinations.</w:t>
      </w:r>
      <w:r w:rsidR="003B0AE2">
        <w:rPr>
          <w:rFonts w:ascii="Times New Roman" w:hAnsi="Times New Roman" w:cs="Times New Roman"/>
          <w:sz w:val="24"/>
          <w:szCs w:val="24"/>
        </w:rPr>
        <w:t xml:space="preserve"> Letters indicate significance at </w:t>
      </w:r>
      <w:r w:rsidR="003B0AE2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3B0AE2">
        <w:rPr>
          <w:rFonts w:ascii="Times New Roman" w:hAnsi="Times New Roman" w:cs="Times New Roman"/>
          <w:sz w:val="24"/>
          <w:szCs w:val="24"/>
        </w:rPr>
        <w:t xml:space="preserve"> &lt; 0.05, significance is based on </w:t>
      </w:r>
      <w:r w:rsidR="007931A7" w:rsidRPr="007931A7">
        <w:rPr>
          <w:rFonts w:ascii="Times New Roman" w:hAnsi="Times New Roman" w:cs="Times New Roman"/>
          <w:sz w:val="24"/>
          <w:szCs w:val="24"/>
        </w:rPr>
        <w:t>Dunn’s post-hoc</w:t>
      </w:r>
      <w:r w:rsidR="007931A7" w:rsidRPr="003B0AE2">
        <w:rPr>
          <w:rFonts w:ascii="Times New Roman" w:hAnsi="Times New Roman" w:cs="Times New Roman"/>
          <w:sz w:val="24"/>
          <w:szCs w:val="24"/>
        </w:rPr>
        <w:t xml:space="preserve"> </w:t>
      </w:r>
      <w:r w:rsidR="007931A7">
        <w:rPr>
          <w:rFonts w:ascii="Times New Roman" w:hAnsi="Times New Roman" w:cs="Times New Roman"/>
          <w:sz w:val="24"/>
          <w:szCs w:val="24"/>
        </w:rPr>
        <w:t xml:space="preserve">test with </w:t>
      </w:r>
      <w:proofErr w:type="spellStart"/>
      <w:r w:rsidR="003B0AE2" w:rsidRPr="003B0AE2">
        <w:rPr>
          <w:rFonts w:ascii="Times New Roman" w:hAnsi="Times New Roman" w:cs="Times New Roman"/>
          <w:sz w:val="24"/>
          <w:szCs w:val="24"/>
        </w:rPr>
        <w:t>Bonfferoni</w:t>
      </w:r>
      <w:r w:rsidR="007931A7">
        <w:rPr>
          <w:rFonts w:ascii="Times New Roman" w:hAnsi="Times New Roman" w:cs="Times New Roman"/>
          <w:sz w:val="24"/>
          <w:szCs w:val="24"/>
        </w:rPr>
        <w:t>’s</w:t>
      </w:r>
      <w:proofErr w:type="spellEnd"/>
      <w:r w:rsidR="007931A7">
        <w:rPr>
          <w:rFonts w:ascii="Times New Roman" w:hAnsi="Times New Roman" w:cs="Times New Roman"/>
          <w:sz w:val="24"/>
          <w:szCs w:val="24"/>
        </w:rPr>
        <w:t xml:space="preserve"> correction</w:t>
      </w:r>
      <w:r w:rsidR="003B0AE2">
        <w:rPr>
          <w:rFonts w:ascii="Times New Roman" w:hAnsi="Times New Roman" w:cs="Times New Roman"/>
          <w:sz w:val="24"/>
          <w:szCs w:val="24"/>
        </w:rPr>
        <w:t>.</w:t>
      </w:r>
    </w:p>
    <w:p w14:paraId="71E43708" w14:textId="77777777" w:rsidR="00E36796" w:rsidRDefault="00E36796" w:rsidP="007931A7">
      <w:pPr>
        <w:widowControl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1EF5B99" w14:textId="153449FC" w:rsidR="00AF46E0" w:rsidRDefault="00C6552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206FD60" wp14:editId="5DCA2A55">
            <wp:extent cx="4436745" cy="7324254"/>
            <wp:effectExtent l="0" t="0" r="1905" b="0"/>
            <wp:docPr id="8029464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946420" name=""/>
                    <pic:cNvPicPr/>
                  </pic:nvPicPr>
                  <pic:blipFill rotWithShape="1">
                    <a:blip r:embed="rId8"/>
                    <a:srcRect b="17365"/>
                    <a:stretch/>
                  </pic:blipFill>
                  <pic:spPr bwMode="auto">
                    <a:xfrm>
                      <a:off x="0" y="0"/>
                      <a:ext cx="4436745" cy="73242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9D4FD6" w14:textId="0C9BE90C" w:rsidR="00E8544A" w:rsidRPr="0063467D" w:rsidRDefault="00E8544A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ig. S2</w:t>
      </w:r>
      <w:r w:rsidR="00BB181A">
        <w:rPr>
          <w:rFonts w:ascii="Times New Roman" w:hAnsi="Times New Roman" w:cs="Times New Roman"/>
          <w:sz w:val="24"/>
          <w:szCs w:val="24"/>
        </w:rPr>
        <w:t xml:space="preserve"> Microbial (bacteria and archaea) evenness comparison by region (a) and habitats (b).</w:t>
      </w:r>
      <w:r w:rsidR="0063467D">
        <w:rPr>
          <w:rFonts w:ascii="Times New Roman" w:hAnsi="Times New Roman" w:cs="Times New Roman"/>
          <w:sz w:val="24"/>
          <w:szCs w:val="24"/>
        </w:rPr>
        <w:t xml:space="preserve"> Letters indicate significance at </w:t>
      </w:r>
      <w:r w:rsidR="0063467D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63467D">
        <w:rPr>
          <w:rFonts w:ascii="Times New Roman" w:hAnsi="Times New Roman" w:cs="Times New Roman"/>
          <w:sz w:val="24"/>
          <w:szCs w:val="24"/>
        </w:rPr>
        <w:t xml:space="preserve"> &lt; 0.05, </w:t>
      </w:r>
      <w:r w:rsidR="007931A7">
        <w:rPr>
          <w:rFonts w:ascii="Times New Roman" w:hAnsi="Times New Roman" w:cs="Times New Roman"/>
          <w:sz w:val="24"/>
          <w:szCs w:val="24"/>
        </w:rPr>
        <w:t xml:space="preserve">significance is based on </w:t>
      </w:r>
      <w:r w:rsidR="007931A7" w:rsidRPr="007931A7">
        <w:rPr>
          <w:rFonts w:ascii="Times New Roman" w:hAnsi="Times New Roman" w:cs="Times New Roman"/>
          <w:sz w:val="24"/>
          <w:szCs w:val="24"/>
        </w:rPr>
        <w:t>Dunn’s post-hoc</w:t>
      </w:r>
      <w:r w:rsidR="007931A7" w:rsidRPr="003B0AE2">
        <w:rPr>
          <w:rFonts w:ascii="Times New Roman" w:hAnsi="Times New Roman" w:cs="Times New Roman"/>
          <w:sz w:val="24"/>
          <w:szCs w:val="24"/>
        </w:rPr>
        <w:t xml:space="preserve"> </w:t>
      </w:r>
      <w:r w:rsidR="007931A7">
        <w:rPr>
          <w:rFonts w:ascii="Times New Roman" w:hAnsi="Times New Roman" w:cs="Times New Roman"/>
          <w:sz w:val="24"/>
          <w:szCs w:val="24"/>
        </w:rPr>
        <w:t xml:space="preserve">test with </w:t>
      </w:r>
      <w:proofErr w:type="spellStart"/>
      <w:r w:rsidR="007931A7" w:rsidRPr="003B0AE2">
        <w:rPr>
          <w:rFonts w:ascii="Times New Roman" w:hAnsi="Times New Roman" w:cs="Times New Roman"/>
          <w:sz w:val="24"/>
          <w:szCs w:val="24"/>
        </w:rPr>
        <w:t>Bonfferoni</w:t>
      </w:r>
      <w:r w:rsidR="007931A7">
        <w:rPr>
          <w:rFonts w:ascii="Times New Roman" w:hAnsi="Times New Roman" w:cs="Times New Roman"/>
          <w:sz w:val="24"/>
          <w:szCs w:val="24"/>
        </w:rPr>
        <w:t>’s</w:t>
      </w:r>
      <w:proofErr w:type="spellEnd"/>
      <w:r w:rsidR="007931A7">
        <w:rPr>
          <w:rFonts w:ascii="Times New Roman" w:hAnsi="Times New Roman" w:cs="Times New Roman"/>
          <w:sz w:val="24"/>
          <w:szCs w:val="24"/>
        </w:rPr>
        <w:t xml:space="preserve"> correction.</w:t>
      </w:r>
    </w:p>
    <w:p w14:paraId="3EA931ED" w14:textId="77777777" w:rsidR="00E8544A" w:rsidRDefault="00E8544A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725F59C" w14:textId="13D4FA5A" w:rsidR="00E8544A" w:rsidRDefault="007931A7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C950ADC" wp14:editId="25EA0C08">
            <wp:extent cx="5274310" cy="4042410"/>
            <wp:effectExtent l="0" t="0" r="2540" b="0"/>
            <wp:docPr id="18388471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84711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4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0DA390" w14:textId="32D5097D" w:rsidR="00E8544A" w:rsidRDefault="00E8544A" w:rsidP="00944813">
      <w:pPr>
        <w:widowControl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ig</w:t>
      </w:r>
      <w:r w:rsidR="00BB181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S3</w:t>
      </w:r>
      <w:r w:rsidR="00BB181A">
        <w:rPr>
          <w:rFonts w:ascii="Times New Roman" w:hAnsi="Times New Roman" w:cs="Times New Roman"/>
          <w:sz w:val="24"/>
          <w:szCs w:val="24"/>
        </w:rPr>
        <w:t xml:space="preserve"> Microbial evenness (bacteria and archaea) comparison among different habitat-region combinations.</w:t>
      </w:r>
      <w:r w:rsidR="007931A7">
        <w:rPr>
          <w:rFonts w:ascii="Times New Roman" w:hAnsi="Times New Roman" w:cs="Times New Roman"/>
          <w:sz w:val="24"/>
          <w:szCs w:val="24"/>
        </w:rPr>
        <w:t xml:space="preserve"> Letters indicate significance at </w:t>
      </w:r>
      <w:r w:rsidR="007931A7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="007931A7">
        <w:rPr>
          <w:rFonts w:ascii="Times New Roman" w:hAnsi="Times New Roman" w:cs="Times New Roman"/>
          <w:sz w:val="24"/>
          <w:szCs w:val="24"/>
        </w:rPr>
        <w:t xml:space="preserve"> &lt; 0.05, significance is based on </w:t>
      </w:r>
      <w:r w:rsidR="007931A7" w:rsidRPr="007931A7">
        <w:rPr>
          <w:rFonts w:ascii="Times New Roman" w:hAnsi="Times New Roman" w:cs="Times New Roman"/>
          <w:sz w:val="24"/>
          <w:szCs w:val="24"/>
        </w:rPr>
        <w:t>Dunn’s post-hoc</w:t>
      </w:r>
      <w:r w:rsidR="007931A7" w:rsidRPr="003B0AE2">
        <w:rPr>
          <w:rFonts w:ascii="Times New Roman" w:hAnsi="Times New Roman" w:cs="Times New Roman"/>
          <w:sz w:val="24"/>
          <w:szCs w:val="24"/>
        </w:rPr>
        <w:t xml:space="preserve"> </w:t>
      </w:r>
      <w:r w:rsidR="007931A7">
        <w:rPr>
          <w:rFonts w:ascii="Times New Roman" w:hAnsi="Times New Roman" w:cs="Times New Roman"/>
          <w:sz w:val="24"/>
          <w:szCs w:val="24"/>
        </w:rPr>
        <w:t xml:space="preserve">test with </w:t>
      </w:r>
      <w:proofErr w:type="spellStart"/>
      <w:r w:rsidR="007931A7" w:rsidRPr="003B0AE2">
        <w:rPr>
          <w:rFonts w:ascii="Times New Roman" w:hAnsi="Times New Roman" w:cs="Times New Roman"/>
          <w:sz w:val="24"/>
          <w:szCs w:val="24"/>
        </w:rPr>
        <w:t>Bonfferoni</w:t>
      </w:r>
      <w:r w:rsidR="007931A7">
        <w:rPr>
          <w:rFonts w:ascii="Times New Roman" w:hAnsi="Times New Roman" w:cs="Times New Roman"/>
          <w:sz w:val="24"/>
          <w:szCs w:val="24"/>
        </w:rPr>
        <w:t>’s</w:t>
      </w:r>
      <w:proofErr w:type="spellEnd"/>
      <w:r w:rsidR="007931A7">
        <w:rPr>
          <w:rFonts w:ascii="Times New Roman" w:hAnsi="Times New Roman" w:cs="Times New Roman"/>
          <w:sz w:val="24"/>
          <w:szCs w:val="24"/>
        </w:rPr>
        <w:t xml:space="preserve"> correction.</w:t>
      </w:r>
    </w:p>
    <w:p w14:paraId="63BEBEE0" w14:textId="768F0EF8" w:rsidR="00AF46E0" w:rsidRDefault="00AF46E0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E089BB9" w14:textId="31ED20A5" w:rsidR="002951F6" w:rsidRPr="00CC452B" w:rsidRDefault="007931A7">
      <w:pPr>
        <w:rPr>
          <w:rFonts w:ascii="Times New Roman" w:hAnsi="Times New Roman" w:cs="Times New Roman"/>
          <w:sz w:val="24"/>
          <w:szCs w:val="24"/>
        </w:rPr>
      </w:pPr>
      <w:r w:rsidRPr="007931A7">
        <w:rPr>
          <w:noProof/>
        </w:rPr>
        <w:lastRenderedPageBreak/>
        <w:t xml:space="preserve"> </w:t>
      </w:r>
      <w:r w:rsidR="000371D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0A276A" wp14:editId="4072FD26">
            <wp:extent cx="5158059" cy="4417540"/>
            <wp:effectExtent l="0" t="0" r="5080" b="2540"/>
            <wp:docPr id="2068849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884940" name="图片 206884940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470" b="8752"/>
                    <a:stretch/>
                  </pic:blipFill>
                  <pic:spPr bwMode="auto">
                    <a:xfrm>
                      <a:off x="0" y="0"/>
                      <a:ext cx="5167535" cy="44256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27D22D" w14:textId="5036CA26" w:rsidR="00C666ED" w:rsidRPr="00CC452B" w:rsidRDefault="00C666ED">
      <w:pPr>
        <w:rPr>
          <w:rFonts w:ascii="Times New Roman" w:hAnsi="Times New Roman" w:cs="Times New Roman"/>
          <w:sz w:val="24"/>
          <w:szCs w:val="24"/>
        </w:rPr>
      </w:pPr>
      <w:r w:rsidRPr="00CC452B">
        <w:rPr>
          <w:rFonts w:ascii="Times New Roman" w:hAnsi="Times New Roman" w:cs="Times New Roman"/>
          <w:sz w:val="24"/>
          <w:szCs w:val="24"/>
        </w:rPr>
        <w:t>Fig. S</w:t>
      </w:r>
      <w:r w:rsidR="00582975">
        <w:rPr>
          <w:rFonts w:ascii="Times New Roman" w:hAnsi="Times New Roman" w:cs="Times New Roman"/>
          <w:sz w:val="24"/>
          <w:szCs w:val="24"/>
        </w:rPr>
        <w:t>4</w:t>
      </w:r>
      <w:r w:rsidR="00204BBD">
        <w:rPr>
          <w:rFonts w:ascii="Times New Roman" w:hAnsi="Times New Roman" w:cs="Times New Roman"/>
          <w:sz w:val="24"/>
          <w:szCs w:val="24"/>
        </w:rPr>
        <w:t xml:space="preserve"> Within group community similarity comparison among different habitat-region pairs. </w:t>
      </w:r>
      <w:r w:rsidR="00204BBD">
        <w:rPr>
          <w:rFonts w:ascii="Times New Roman" w:hAnsi="Times New Roman" w:cs="Times New Roman" w:hint="eastAsia"/>
          <w:sz w:val="24"/>
          <w:szCs w:val="24"/>
        </w:rPr>
        <w:t>For</w:t>
      </w:r>
      <w:r w:rsidR="00204BBD">
        <w:rPr>
          <w:rFonts w:ascii="Times New Roman" w:hAnsi="Times New Roman" w:cs="Times New Roman"/>
          <w:sz w:val="24"/>
          <w:szCs w:val="24"/>
        </w:rPr>
        <w:t xml:space="preserve"> box plot, minimum value, lower quartile, median value, </w:t>
      </w:r>
      <w:r w:rsidR="00F45EB3">
        <w:rPr>
          <w:rFonts w:ascii="Times New Roman" w:hAnsi="Times New Roman" w:cs="Times New Roman"/>
          <w:sz w:val="24"/>
          <w:szCs w:val="24"/>
        </w:rPr>
        <w:t xml:space="preserve">mean value, </w:t>
      </w:r>
      <w:r w:rsidR="00204BBD">
        <w:rPr>
          <w:rFonts w:ascii="Times New Roman" w:hAnsi="Times New Roman" w:cs="Times New Roman"/>
          <w:sz w:val="24"/>
          <w:szCs w:val="24"/>
        </w:rPr>
        <w:t>upper quartile, and max value are shown.</w:t>
      </w:r>
      <w:r w:rsidR="000371D9">
        <w:rPr>
          <w:rFonts w:ascii="Times New Roman" w:hAnsi="Times New Roman" w:cs="Times New Roman"/>
          <w:sz w:val="24"/>
          <w:szCs w:val="24"/>
        </w:rPr>
        <w:t xml:space="preserve"> Significance is based one PERMANOVA pairwise test.</w:t>
      </w:r>
    </w:p>
    <w:p w14:paraId="2A5EA800" w14:textId="77777777" w:rsidR="00C666ED" w:rsidRPr="007931A7" w:rsidRDefault="00C666ED">
      <w:pPr>
        <w:rPr>
          <w:rFonts w:ascii="Times New Roman" w:hAnsi="Times New Roman" w:cs="Times New Roman"/>
          <w:sz w:val="24"/>
          <w:szCs w:val="24"/>
        </w:rPr>
      </w:pPr>
    </w:p>
    <w:p w14:paraId="3BF3BACC" w14:textId="25F07E52" w:rsidR="00006AFD" w:rsidRPr="00CC452B" w:rsidRDefault="00006AF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CC452B">
        <w:rPr>
          <w:rFonts w:ascii="Times New Roman" w:hAnsi="Times New Roman" w:cs="Times New Roman"/>
          <w:sz w:val="24"/>
          <w:szCs w:val="24"/>
        </w:rPr>
        <w:br w:type="page"/>
      </w:r>
    </w:p>
    <w:p w14:paraId="14AB26AC" w14:textId="77777777" w:rsidR="003A1274" w:rsidRPr="00CC452B" w:rsidRDefault="003A1274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CC452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359DDB3" wp14:editId="2136BE2D">
            <wp:extent cx="5274310" cy="245872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2B206" w14:textId="77777777" w:rsidR="003A1274" w:rsidRPr="00CC452B" w:rsidRDefault="003A1274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258DF5DA" w14:textId="32CD9BA6" w:rsidR="002F25E9" w:rsidRPr="00CC452B" w:rsidRDefault="002F25E9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CC452B">
        <w:rPr>
          <w:rFonts w:ascii="Times New Roman" w:hAnsi="Times New Roman" w:cs="Times New Roman"/>
          <w:sz w:val="24"/>
          <w:szCs w:val="24"/>
        </w:rPr>
        <w:t>Fig. S</w:t>
      </w:r>
      <w:r w:rsidR="00582975">
        <w:rPr>
          <w:rFonts w:ascii="Times New Roman" w:hAnsi="Times New Roman" w:cs="Times New Roman"/>
          <w:sz w:val="24"/>
          <w:szCs w:val="24"/>
        </w:rPr>
        <w:t>5</w:t>
      </w:r>
      <w:r w:rsidRPr="00CC452B">
        <w:rPr>
          <w:rFonts w:ascii="Times New Roman" w:hAnsi="Times New Roman" w:cs="Times New Roman"/>
          <w:sz w:val="24"/>
          <w:szCs w:val="24"/>
        </w:rPr>
        <w:t xml:space="preserve"> </w:t>
      </w:r>
      <w:r w:rsidR="00FF0950" w:rsidRPr="00CC452B">
        <w:rPr>
          <w:rFonts w:ascii="Times New Roman" w:hAnsi="Times New Roman" w:cs="Times New Roman"/>
          <w:sz w:val="24"/>
          <w:szCs w:val="24"/>
        </w:rPr>
        <w:t>phylotype</w:t>
      </w:r>
      <w:r w:rsidRPr="00CC452B">
        <w:rPr>
          <w:rFonts w:ascii="Times New Roman" w:hAnsi="Times New Roman" w:cs="Times New Roman"/>
          <w:sz w:val="24"/>
          <w:szCs w:val="24"/>
        </w:rPr>
        <w:t xml:space="preserve"> numbers and novelty percentage</w:t>
      </w:r>
      <w:r w:rsidR="00944813">
        <w:rPr>
          <w:rFonts w:ascii="Times New Roman" w:hAnsi="Times New Roman" w:cs="Times New Roman"/>
          <w:sz w:val="24"/>
          <w:szCs w:val="24"/>
        </w:rPr>
        <w:t>.</w:t>
      </w:r>
      <w:r w:rsidRPr="00CC452B">
        <w:rPr>
          <w:rFonts w:ascii="Times New Roman" w:hAnsi="Times New Roman" w:cs="Times New Roman"/>
          <w:sz w:val="24"/>
          <w:szCs w:val="24"/>
        </w:rPr>
        <w:br w:type="page"/>
      </w:r>
    </w:p>
    <w:p w14:paraId="162AD27A" w14:textId="0D3D79D1" w:rsidR="00C666ED" w:rsidRPr="00CC452B" w:rsidRDefault="00AB06A8">
      <w:pPr>
        <w:rPr>
          <w:rFonts w:ascii="Times New Roman" w:hAnsi="Times New Roman" w:cs="Times New Roman"/>
          <w:sz w:val="24"/>
          <w:szCs w:val="24"/>
        </w:rPr>
      </w:pPr>
      <w:r w:rsidRPr="00CC452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2FF93D5" wp14:editId="620E9ED4">
            <wp:extent cx="5274310" cy="272986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46D9" w:rsidRPr="00CC452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A770B6A" wp14:editId="2F4107AA">
            <wp:extent cx="5274310" cy="263715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30912" w14:textId="7A3DE7BA" w:rsidR="00006AFD" w:rsidRPr="00CC452B" w:rsidRDefault="00006AFD">
      <w:pPr>
        <w:rPr>
          <w:rFonts w:ascii="Times New Roman" w:hAnsi="Times New Roman" w:cs="Times New Roman"/>
          <w:sz w:val="24"/>
          <w:szCs w:val="24"/>
        </w:rPr>
      </w:pPr>
      <w:r w:rsidRPr="00CC452B">
        <w:rPr>
          <w:rFonts w:ascii="Times New Roman" w:hAnsi="Times New Roman" w:cs="Times New Roman"/>
          <w:sz w:val="24"/>
          <w:szCs w:val="24"/>
        </w:rPr>
        <w:t>Fig. S</w:t>
      </w:r>
      <w:r w:rsidR="00582975">
        <w:rPr>
          <w:rFonts w:ascii="Times New Roman" w:hAnsi="Times New Roman" w:cs="Times New Roman"/>
          <w:sz w:val="24"/>
          <w:szCs w:val="24"/>
        </w:rPr>
        <w:t>6</w:t>
      </w:r>
      <w:r w:rsidR="00204BBD">
        <w:rPr>
          <w:rFonts w:ascii="Times New Roman" w:hAnsi="Times New Roman" w:cs="Times New Roman"/>
          <w:sz w:val="24"/>
          <w:szCs w:val="24"/>
        </w:rPr>
        <w:t xml:space="preserve"> The upset plot shows the distribution of the dereplicated microbial (bacterial and archaeal) genomes by region (A) and by habitat (B).</w:t>
      </w:r>
    </w:p>
    <w:p w14:paraId="61914416" w14:textId="249A8E2A" w:rsidR="00006AFD" w:rsidRPr="00CC452B" w:rsidRDefault="00006AFD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sectPr w:rsidR="00006AFD" w:rsidRPr="00CC452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F6B94C" w14:textId="77777777" w:rsidR="00857EBB" w:rsidRDefault="00857EBB" w:rsidP="00006AFD">
      <w:r>
        <w:separator/>
      </w:r>
    </w:p>
  </w:endnote>
  <w:endnote w:type="continuationSeparator" w:id="0">
    <w:p w14:paraId="749D0A96" w14:textId="77777777" w:rsidR="00857EBB" w:rsidRDefault="00857EBB" w:rsidP="00006A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2E8DA7" w14:textId="77777777" w:rsidR="00857EBB" w:rsidRDefault="00857EBB" w:rsidP="00006AFD">
      <w:r>
        <w:separator/>
      </w:r>
    </w:p>
  </w:footnote>
  <w:footnote w:type="continuationSeparator" w:id="0">
    <w:p w14:paraId="10CB6D48" w14:textId="77777777" w:rsidR="00857EBB" w:rsidRDefault="00857EBB" w:rsidP="00006AF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3C477D"/>
    <w:multiLevelType w:val="hybridMultilevel"/>
    <w:tmpl w:val="5274BB5E"/>
    <w:lvl w:ilvl="0" w:tplc="400699A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1965062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66ED"/>
    <w:rsid w:val="00006AFD"/>
    <w:rsid w:val="00036752"/>
    <w:rsid w:val="000371D9"/>
    <w:rsid w:val="00051C53"/>
    <w:rsid w:val="00093BCF"/>
    <w:rsid w:val="001946D9"/>
    <w:rsid w:val="00204BBD"/>
    <w:rsid w:val="002951F6"/>
    <w:rsid w:val="002A3B78"/>
    <w:rsid w:val="002F25E9"/>
    <w:rsid w:val="00313A15"/>
    <w:rsid w:val="00336078"/>
    <w:rsid w:val="003977AB"/>
    <w:rsid w:val="003A1274"/>
    <w:rsid w:val="003B0AE2"/>
    <w:rsid w:val="003F57BD"/>
    <w:rsid w:val="003F7143"/>
    <w:rsid w:val="004A73F0"/>
    <w:rsid w:val="004E47F4"/>
    <w:rsid w:val="00582975"/>
    <w:rsid w:val="005D4C76"/>
    <w:rsid w:val="006172E1"/>
    <w:rsid w:val="0063467D"/>
    <w:rsid w:val="006B67BF"/>
    <w:rsid w:val="0075041C"/>
    <w:rsid w:val="007931A7"/>
    <w:rsid w:val="007A2F19"/>
    <w:rsid w:val="00810DCC"/>
    <w:rsid w:val="00830363"/>
    <w:rsid w:val="00857EBB"/>
    <w:rsid w:val="00860277"/>
    <w:rsid w:val="00944813"/>
    <w:rsid w:val="00967466"/>
    <w:rsid w:val="0098630C"/>
    <w:rsid w:val="009A4763"/>
    <w:rsid w:val="00A6635C"/>
    <w:rsid w:val="00AB06A8"/>
    <w:rsid w:val="00AF46E0"/>
    <w:rsid w:val="00B26990"/>
    <w:rsid w:val="00BB181A"/>
    <w:rsid w:val="00BE027A"/>
    <w:rsid w:val="00C27FA3"/>
    <w:rsid w:val="00C6552D"/>
    <w:rsid w:val="00C666ED"/>
    <w:rsid w:val="00CC452B"/>
    <w:rsid w:val="00D34BB2"/>
    <w:rsid w:val="00DA7459"/>
    <w:rsid w:val="00DC29DD"/>
    <w:rsid w:val="00E36796"/>
    <w:rsid w:val="00E8544A"/>
    <w:rsid w:val="00E9104D"/>
    <w:rsid w:val="00F45EB3"/>
    <w:rsid w:val="00FD11D1"/>
    <w:rsid w:val="00FE4BF1"/>
    <w:rsid w:val="00FF09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F0DF76"/>
  <w15:chartTrackingRefBased/>
  <w15:docId w15:val="{338E1FC1-DC91-4B79-A999-57A070576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06AF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06AFD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06AF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06AFD"/>
    <w:rPr>
      <w:sz w:val="18"/>
      <w:szCs w:val="18"/>
    </w:rPr>
  </w:style>
  <w:style w:type="character" w:styleId="a7">
    <w:name w:val="annotation reference"/>
    <w:basedOn w:val="a0"/>
    <w:uiPriority w:val="99"/>
    <w:semiHidden/>
    <w:unhideWhenUsed/>
    <w:rsid w:val="007A2F19"/>
    <w:rPr>
      <w:sz w:val="21"/>
      <w:szCs w:val="21"/>
    </w:rPr>
  </w:style>
  <w:style w:type="paragraph" w:styleId="a8">
    <w:name w:val="annotation text"/>
    <w:basedOn w:val="a"/>
    <w:link w:val="a9"/>
    <w:uiPriority w:val="99"/>
    <w:semiHidden/>
    <w:unhideWhenUsed/>
    <w:rsid w:val="007A2F19"/>
    <w:pPr>
      <w:jc w:val="left"/>
    </w:pPr>
  </w:style>
  <w:style w:type="character" w:customStyle="1" w:styleId="a9">
    <w:name w:val="批注文字 字符"/>
    <w:basedOn w:val="a0"/>
    <w:link w:val="a8"/>
    <w:uiPriority w:val="99"/>
    <w:semiHidden/>
    <w:rsid w:val="007A2F19"/>
  </w:style>
  <w:style w:type="paragraph" w:styleId="aa">
    <w:name w:val="annotation subject"/>
    <w:basedOn w:val="a8"/>
    <w:next w:val="a8"/>
    <w:link w:val="ab"/>
    <w:uiPriority w:val="99"/>
    <w:semiHidden/>
    <w:unhideWhenUsed/>
    <w:rsid w:val="007A2F19"/>
    <w:rPr>
      <w:b/>
      <w:bCs/>
    </w:rPr>
  </w:style>
  <w:style w:type="character" w:customStyle="1" w:styleId="ab">
    <w:name w:val="批注主题 字符"/>
    <w:basedOn w:val="a9"/>
    <w:link w:val="aa"/>
    <w:uiPriority w:val="99"/>
    <w:semiHidden/>
    <w:rsid w:val="007A2F19"/>
    <w:rPr>
      <w:b/>
      <w:bCs/>
    </w:rPr>
  </w:style>
  <w:style w:type="paragraph" w:styleId="ac">
    <w:name w:val="List Paragraph"/>
    <w:basedOn w:val="a"/>
    <w:uiPriority w:val="99"/>
    <w:unhideWhenUsed/>
    <w:rsid w:val="003B0AE2"/>
    <w:pPr>
      <w:spacing w:line="360" w:lineRule="auto"/>
      <w:ind w:firstLineChars="200" w:firstLine="420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2434</TotalTime>
  <Pages>7</Pages>
  <Words>317</Words>
  <Characters>1812</Characters>
  <Application>Microsoft Office Word</Application>
  <DocSecurity>0</DocSecurity>
  <Lines>15</Lines>
  <Paragraphs>4</Paragraphs>
  <ScaleCrop>false</ScaleCrop>
  <Company/>
  <LinksUpToDate>false</LinksUpToDate>
  <CharactersWithSpaces>2125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计慕侃</dc:creator>
  <cp:keywords/>
  <dc:description/>
  <cp:lastModifiedBy>计慕侃</cp:lastModifiedBy>
  <cp:revision>17</cp:revision>
  <dcterms:created xsi:type="dcterms:W3CDTF">2023-01-12T08:08:00Z</dcterms:created>
  <dcterms:modified xsi:type="dcterms:W3CDTF">2023-09-27T11:58:00Z</dcterms:modified>
</cp:coreProperties>
</file>